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2A79E5D1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39AB906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809D2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………………………………………………...  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9291B7B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E155CF9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2E0546D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3891B858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Кроссбраузерность веб-сайта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</w:p>
    <w:p w14:paraId="5F3CE06C" w14:textId="4994EF04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4AF9A14" w14:textId="7A9D4F56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4</w:t>
      </w:r>
    </w:p>
    <w:p w14:paraId="7EC40D6A" w14:textId="2363F84E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19DCA8BD" w14:textId="31B72794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1</w:t>
      </w:r>
    </w:p>
    <w:p w14:paraId="622F17EB" w14:textId="04326DF7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ECEC269" w14:textId="3841BD33" w:rsidR="00C30C40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3302AD73" w14:textId="28180F94" w:rsidR="009B77CA" w:rsidRPr="005010EE" w:rsidRDefault="009B77CA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Е. Прототипы веб-страниц ……………………………………… 110 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883BCE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Обеспечение адаптивности и кроссбраузерности.</w:t>
      </w:r>
    </w:p>
    <w:p w14:paraId="5D587518" w14:textId="1928C9FE" w:rsidR="00724721" w:rsidRPr="00A909A1" w:rsidRDefault="00724721" w:rsidP="00A909A1">
      <w:pPr>
        <w:pStyle w:val="a8"/>
        <w:numPr>
          <w:ilvl w:val="0"/>
          <w:numId w:val="30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60FD6A6D" w:rsidR="00724721" w:rsidRPr="00724721" w:rsidRDefault="00724721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Pr="00F76B7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1F9720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8EC023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2BF3CE53">
            <wp:extent cx="7956712" cy="4373880"/>
            <wp:effectExtent l="0" t="0" r="6350" b="762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0225" cy="43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F5B277" wp14:editId="1E891CC5">
            <wp:extent cx="7561361" cy="3444240"/>
            <wp:effectExtent l="0" t="0" r="1905" b="381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8962" cy="34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Необходимо разработать веб-сайт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 Каждая страница будет содержать footer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 Markup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HTML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информацией для отображения данных элементов, сохраняя вцелом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чтобы прочитать HTML-документ - это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(Cascading Style Sheets) - это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— это препроцессор для написания CSS кода. SCSS дает дополнительные возможности. С ним можно использовать переменные, вложенные селекторы и медиазапросы, собирать несколько файлов в один, миксины, наследования и другие полезные вещи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Объектная модель документа (Document Objeсt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flex-верстки можно сделать адаптивный каталог товаров без подключения медиа-запросов, что может сэкономить много времени. 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724721">
      <w:pPr>
        <w:tabs>
          <w:tab w:val="left" w:pos="1308"/>
        </w:tabs>
        <w:ind w:left="-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Этот код представляет верхнюю часть веб-страницы, так называемый "шапку" или "заголовок" (header).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Scss файлы находятся в папке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link. В таблицах стилей используются селекторы по классу, по идентификатору, по атрибуту, а также селекторы потомков, псевдоклассы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 псевдоэлементы. Также, при разработке таблиц стилей использовался препроцессор Scss. Особенности, реализованные в Scss упрощают работу при создании таблиц стилей.</w:t>
      </w:r>
    </w:p>
    <w:p w14:paraId="104E8E0D" w14:textId="497EEE57" w:rsidR="00B73961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6D45AC7C">
            <wp:extent cx="3004968" cy="3766185"/>
            <wp:effectExtent l="0" t="0" r="5080" b="5715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9934" cy="3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26981A53">
            <wp:extent cx="4069080" cy="3776799"/>
            <wp:effectExtent l="0" t="0" r="7620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3" cy="38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7026A07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-код:</w:t>
      </w:r>
    </w:p>
    <w:p w14:paraId="184E6CA1" w14:textId="2B4C410A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2C6C3380">
            <wp:extent cx="2302151" cy="3329940"/>
            <wp:effectExtent l="0" t="0" r="317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88" cy="3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3D430C0E">
            <wp:extent cx="4457700" cy="3327035"/>
            <wp:effectExtent l="0" t="0" r="0" b="6985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274" cy="33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курсовом проекте масштабируемая векторная графика (SVG) использовалась в шапке веб-сайта и логотипe.</w:t>
      </w:r>
    </w:p>
    <w:p w14:paraId="128E739D" w14:textId="31B865A2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(Scalable Vector Graphics, SVG) представляет собой вид графики, который создается с помо щью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6E62266F">
            <wp:extent cx="7877223" cy="1249680"/>
            <wp:effectExtent l="0" t="0" r="9525" b="762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1048" cy="125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4F716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2FAE0E52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768px.</w:t>
      </w:r>
    </w:p>
    <w:p w14:paraId="033174D6" w14:textId="4B4BD9BA" w:rsidR="00242B02" w:rsidRPr="00E42ABF" w:rsidRDefault="006D1C88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326CFC1F">
            <wp:extent cx="7747735" cy="1211580"/>
            <wp:effectExtent l="0" t="0" r="5715" b="762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60620" cy="1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7183452D">
            <wp:extent cx="2628900" cy="2600805"/>
            <wp:effectExtent l="0" t="0" r="0" b="9525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2675446" cy="264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122AFB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63087E" w:rsidRPr="00E42ABF">
        <w:rPr>
          <w:rFonts w:cs="Times New Roman"/>
          <w:szCs w:val="28"/>
          <w:lang w:eastAsia="ru-RU"/>
        </w:rPr>
        <w:t>Кроссбраузерность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Кроссбраузерность веб-сайта достигалась с помощью использования префиксов в CSS-свойствах. Префиксы добавлялись препроцессором Scss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82599C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4B5ECA">
      <w:pPr>
        <w:tabs>
          <w:tab w:val="left" w:pos="1308"/>
        </w:tabs>
        <w:ind w:left="-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0044601C">
            <wp:extent cx="6393180" cy="3391220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745" cy="3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313EF8">
      <w:pPr>
        <w:tabs>
          <w:tab w:val="left" w:pos="1308"/>
        </w:tabs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313EF8">
      <w:pPr>
        <w:tabs>
          <w:tab w:val="left" w:pos="1308"/>
        </w:tabs>
        <w:ind w:left="-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6B49E241">
            <wp:extent cx="6906630" cy="4091940"/>
            <wp:effectExtent l="0" t="0" r="8890" b="381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955919" cy="41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1228" w14:textId="77777777" w:rsid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82599C">
      <w:pPr>
        <w:pStyle w:val="aa"/>
        <w:spacing w:before="0" w:beforeAutospacing="0" w:after="0" w:afterAutospacing="0"/>
        <w:ind w:left="-127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7A9B0F7A">
            <wp:extent cx="7832369" cy="624840"/>
            <wp:effectExtent l="0" t="0" r="0" b="381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9662" cy="6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313EF8">
      <w:pPr>
        <w:pStyle w:val="aa"/>
        <w:spacing w:before="0" w:beforeAutospacing="0" w:after="0" w:afterAutospacing="0"/>
        <w:ind w:left="-993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6BFF6D1C">
            <wp:extent cx="7179579" cy="1836420"/>
            <wp:effectExtent l="0" t="0" r="254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16357" cy="1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263E3">
      <w:pPr>
        <w:pStyle w:val="aa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(footer),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313EF8">
      <w:pPr>
        <w:pStyle w:val="aa"/>
        <w:spacing w:before="0" w:beforeAutospacing="0" w:after="0" w:afterAutospacing="0"/>
        <w:ind w:left="-42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F835A4">
            <wp:extent cx="6758161" cy="1501140"/>
            <wp:effectExtent l="0" t="0" r="5080" b="381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438" cy="1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C60775E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6BD0061F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5010EE">
      <w:pPr>
        <w:pStyle w:val="a8"/>
        <w:tabs>
          <w:tab w:val="left" w:pos="1308"/>
        </w:tabs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 уровень, который впоследствии может вызвать положительный эффект с точки зрения увеличения оборотов и прибыли предприятия за счет повышенного спроса. Благодаря развитию информационных технологий роль сайтов возрастает. От содержания, организационной структуры и функционирования сайта зависит не только успех взаимодействия центра с внешним миром, но и все процессы, проходящие внутри него.</w:t>
      </w:r>
    </w:p>
    <w:p w14:paraId="404D1FF3" w14:textId="3D292AAD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 подобной тематикой.</w:t>
      </w:r>
    </w:p>
    <w:p w14:paraId="69CF87CA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разрабон сайт с использованием современных программных средств;</w:t>
      </w:r>
    </w:p>
    <w:p w14:paraId="6C332102" w14:textId="7AB5856E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разработан дизайн оформления, делающий сайт более привлекательным для клиентов;</w:t>
      </w:r>
    </w:p>
    <w:p w14:paraId="39B26DF0" w14:textId="6D40867C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создан удобный интерфейс для возможности комфортного пребывания пользователей на сайте.</w:t>
      </w:r>
    </w:p>
    <w:p w14:paraId="0D305B92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7. Добавление веб-сайту адаптивности.</w:t>
      </w:r>
    </w:p>
    <w:p w14:paraId="46B77515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8. Добавление веб-сайту кроссбраузерности.</w:t>
      </w:r>
    </w:p>
    <w:p w14:paraId="0713717C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6B3DF512" w14:textId="44BC7584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552A9863" w14:textId="5E24E99A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Использование разработанного веб-сайта для фитнес-центра упрощает процессы продвижения компании,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информации. </w:t>
      </w:r>
    </w:p>
    <w:p w14:paraId="60116CD0" w14:textId="6DCC6424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На веб-сайте фитнес-центра так же разработан необходимый функционал:</w:t>
      </w:r>
    </w:p>
    <w:p w14:paraId="1788418E" w14:textId="5F636385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492B3F19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4F30A4D6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5010EE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2. HTML color codes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 Документация Scss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6. Руководство по графическом редактору Figma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7. Flexbox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lang="ru"&gt;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&lt;title&gt;Фитнес Центр - Главная&lt;/title&gt;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>&lt;link rel="stylesheet" href="css/style.css"&gt;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&lt;link rel="icon" href="images/logo.svg" type="image/svg+xml"&gt;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&lt;a href="index.html"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&lt;img src="images/logo.svg"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&lt;svg width="24" height="24" viewBox="0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fill="currentColor"/&gt;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&lt;/svg&gt;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&lt;div class="hero-content"&gt;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&lt;h1&gt;Добро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 href="#membership" class="btn"&gt;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&lt;img src="svg/fitness.svg"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class="feature-icon" width="60" height="60" viewBox="0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&lt;h3&gt;Профессиональные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class="feature-icon" width="60" height="60" viewBox="0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&lt;h3&gt;Современное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class="feature-icon" width="60" height="60" viewBox="0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&lt;h3&gt;Гибкий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r w:rsidRPr="00377FDD">
        <w:rPr>
          <w:rFonts w:cs="Times New Roman"/>
          <w:sz w:val="22"/>
          <w:lang w:eastAsia="ru-RU"/>
        </w:rPr>
        <w:t>мес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&lt;ul class="benefits"&gt;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&lt;li&gt;Посещение тренажерного зала&lt;/li&gt;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&lt;li&gt;Групповые занятия&lt;/li&gt;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&lt;li&gt;Фитнес-тестирование&lt;/li&gt;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class="btn btn-outline"&gt;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r w:rsidRPr="00377FDD">
        <w:rPr>
          <w:rFonts w:cs="Times New Roman"/>
          <w:sz w:val="22"/>
          <w:lang w:eastAsia="ru-RU"/>
        </w:rPr>
        <w:t>мес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&lt;li&gt;Персональные тренировки&lt;/li&gt;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&lt;li&gt;Солярий&lt;/li&gt;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class="btn"&gt;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r w:rsidRPr="00377FDD">
        <w:rPr>
          <w:rFonts w:cs="Times New Roman"/>
          <w:sz w:val="22"/>
          <w:lang w:eastAsia="ru-RU"/>
        </w:rPr>
        <w:t>мес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&lt;li&gt;Индивидуальная программа&lt;/li&gt;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&lt;li&gt;Безлимитный доступ&lt;/li&gt;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&lt;li&gt;Персональный шкафчик&lt;/li&gt;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&lt;/ul&gt;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btn-outline"&gt;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&lt;h3&gt;Фитнес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&lt;p&gt;Мы помогаем нашим клиентам достигать своих фитнес-целей с 2010 года.&lt;/p&gt;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>: &lt;a href="tel:+79991234567"&gt;+375 (29)...&lt;/a&gt;&lt;/p&gt;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&lt;h3&gt;Часы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&lt;p&gt;Пн-Пт: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Все права защищены.&lt;/p&gt;</w:t>
      </w:r>
    </w:p>
    <w:p w14:paraId="5671CAF2" w14:textId="77777777" w:rsidR="0005327B" w:rsidRPr="00F76B71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&lt;script src="js/script.js"&gt;&lt;/script&gt;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lang="ru"&gt;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&lt;title&gt;Фитнес Центр | О нас&lt;/title&gt;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>&lt;link rel="stylesheet" href="css/about.css"&gt;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&lt;link rel="icon" href="images/logo.svg" type="image/svg+xml"&gt;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&lt;!--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&lt;a href="index.html"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&lt;svg width="120" height="60" viewBox="0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&lt;rect x="10" y="10" width="100" height="40" rx="5"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&lt;/svg&gt;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&lt;svg width="24" height="24" viewBox="0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fill="currentColor"/&gt;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&lt;/svg&gt;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&lt;!--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</w:t>
      </w:r>
      <w:r w:rsidRPr="005010EE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div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container</w:t>
      </w:r>
      <w:r w:rsidRPr="005010EE">
        <w:rPr>
          <w:rFonts w:cs="Times New Roman"/>
          <w:sz w:val="22"/>
          <w:lang w:eastAsia="ru-RU"/>
        </w:rPr>
        <w:t>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&lt;h1&gt;О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&lt;svg class="scroll-down" width="40" height="40" viewBox="0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&lt;/svg&gt;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&lt;svg class="hero-wave" xmlns="http://www.w3.org/2000/svg" viewBox="0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fill="#fff"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&lt;/svg&gt;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&lt;!--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class="timeline-icon" viewBox="0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class="timeline-icon" viewBox="0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class="timeline-icon" viewBox="0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class="timeline-icon" viewBox="0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&lt;!--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class="value-icon" viewBox="0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&lt;h3&gt;Качество&lt;/h3&gt;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class="value-icon" viewBox="0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&lt;h3&gt;Сообщество&lt;/h3&gt;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&lt;svg class="value-icon" viewBox="0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&lt;h3&gt;Инновации&lt;/h3&gt;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&lt;/div&gt;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&lt;/div&gt;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&lt;/div&gt;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&lt;/section&gt;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&lt;!--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img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F76B7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F76B7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F76B71">
        <w:rPr>
          <w:rFonts w:cs="Times New Roman"/>
          <w:sz w:val="22"/>
          <w:lang w:val="en-US" w:eastAsia="ru-RU"/>
        </w:rPr>
        <w:t>-1571019613454-1</w:t>
      </w:r>
      <w:r w:rsidRPr="00377FDD">
        <w:rPr>
          <w:rFonts w:cs="Times New Roman"/>
          <w:sz w:val="22"/>
          <w:lang w:val="en-US" w:eastAsia="ru-RU"/>
        </w:rPr>
        <w:t>cb</w:t>
      </w:r>
      <w:r w:rsidRPr="00F76B7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F76B71">
        <w:rPr>
          <w:rFonts w:cs="Times New Roman"/>
          <w:sz w:val="22"/>
          <w:lang w:val="en-US"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F76B7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F76B71">
        <w:rPr>
          <w:rFonts w:cs="Times New Roman"/>
          <w:sz w:val="22"/>
          <w:lang w:val="en-US"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F76B7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F76B7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F76B7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F76B7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F76B71">
        <w:rPr>
          <w:rFonts w:cs="Times New Roman"/>
          <w:sz w:val="22"/>
          <w:lang w:val="en-US"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class="btn btn-small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&lt;div class="team-details"&gt;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&lt;p&gt;Специалист по функциональному тренингу и кроссфиту. Мастер спорта по легкой атлетике.&lt;/p&gt;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&lt;button class="btn btn-small close-details"&gt;Свернуть&lt;/button&gt;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img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F76B7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F76B7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F76B71">
        <w:rPr>
          <w:rFonts w:cs="Times New Roman"/>
          <w:sz w:val="22"/>
          <w:lang w:val="en-US"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F76B71">
        <w:rPr>
          <w:rFonts w:cs="Times New Roman"/>
          <w:sz w:val="22"/>
          <w:lang w:val="en-US"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F76B71">
        <w:rPr>
          <w:rFonts w:cs="Times New Roman"/>
          <w:sz w:val="22"/>
          <w:lang w:val="en-US" w:eastAsia="ru-RU"/>
        </w:rPr>
        <w:t>0</w:t>
      </w:r>
      <w:r w:rsidRPr="00377FDD">
        <w:rPr>
          <w:rFonts w:cs="Times New Roman"/>
          <w:sz w:val="22"/>
          <w:lang w:val="en-US" w:eastAsia="ru-RU"/>
        </w:rPr>
        <w:t>cf</w:t>
      </w:r>
      <w:r w:rsidRPr="00F76B71">
        <w:rPr>
          <w:rFonts w:cs="Times New Roman"/>
          <w:sz w:val="22"/>
          <w:lang w:val="en-US" w:eastAsia="ru-RU"/>
        </w:rPr>
        <w:t>377</w:t>
      </w:r>
      <w:r w:rsidRPr="00377FDD">
        <w:rPr>
          <w:rFonts w:cs="Times New Roman"/>
          <w:sz w:val="22"/>
          <w:lang w:val="en-US" w:eastAsia="ru-RU"/>
        </w:rPr>
        <w:t>fde</w:t>
      </w:r>
      <w:r w:rsidRPr="00F76B7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F76B7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F76B7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F76B7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F76B71">
        <w:rPr>
          <w:rFonts w:cs="Times New Roman"/>
          <w:sz w:val="22"/>
          <w:lang w:val="en-US"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class="btn btn-small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&lt;div class="team-details"&gt;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&lt;p&gt;Сертифицированный преподаватель хатха-йоги и пилатеса. Ведущий тренер по стретчингу.&lt;/p&gt;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&lt;button class="btn btn-small close-details"&gt;Свернуть&lt;/button&gt;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img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F76B7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F76B7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F76B7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F76B71">
        <w:rPr>
          <w:rFonts w:cs="Times New Roman"/>
          <w:sz w:val="22"/>
          <w:lang w:val="en-US"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F76B71">
        <w:rPr>
          <w:rFonts w:cs="Times New Roman"/>
          <w:sz w:val="22"/>
          <w:lang w:val="en-US"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F76B71">
        <w:rPr>
          <w:rFonts w:cs="Times New Roman"/>
          <w:sz w:val="22"/>
          <w:lang w:val="en-US"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F76B7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F76B7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F76B7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F76B7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F76B7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F76B7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F76B7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F76B71">
        <w:rPr>
          <w:rFonts w:cs="Times New Roman"/>
          <w:sz w:val="22"/>
          <w:lang w:val="en-US"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&lt;a href="#"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width="20" height="20" viewBox="0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class="btn btn-small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&lt;div class="team-details"&gt;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&lt;p&gt;Чемпион региона по бодибилдингу. Специалист по спортивному питанию и восстановлению.&lt;/p&gt;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&lt;button class="btn btn-small close-details"&gt;Свернуть&lt;/button&gt;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&lt;/div&gt;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&lt;/div&gt;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&lt;/div&gt;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&lt;/div&gt;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&lt;/div&gt;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&lt;!--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r w:rsidRPr="005010EE">
        <w:rPr>
          <w:rFonts w:cs="Times New Roman"/>
          <w:sz w:val="22"/>
          <w:lang w:val="en-US" w:eastAsia="ru-RU"/>
        </w:rPr>
        <w:t>2&gt;</w:t>
      </w:r>
      <w:r w:rsidRPr="00377FDD">
        <w:rPr>
          <w:rFonts w:cs="Times New Roman"/>
          <w:sz w:val="22"/>
          <w:lang w:eastAsia="ru-RU"/>
        </w:rPr>
        <w:t>Мы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цифрах</w:t>
      </w:r>
      <w:r w:rsidRPr="005010EE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h</w:t>
      </w:r>
      <w:r w:rsidRPr="005010EE">
        <w:rPr>
          <w:rFonts w:cs="Times New Roman"/>
          <w:sz w:val="22"/>
          <w:lang w:val="en-US"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class="stat-icon" viewBox="0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class="stat-icon" viewBox="0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&lt;div class="stat-label"&gt;Довольных клиентов&lt;/div&gt;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class="stat-icon" viewBox="0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&lt;div class="stat-label"&gt;Профессиональных тренеров&lt;/div&gt;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&lt;svg class="stat-icon" viewBox="0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&lt;/svg&gt;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&lt;div class="stat-label"&gt;Групповых занятий в неделю&lt;/div&gt;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&lt;!--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&lt;h3&gt;Фитнес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&lt;p&gt;Мы помогаем нашим клиентам достигать своих фитнес-целей с 2010 года.&lt;/p&gt;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>: &lt;a href="tel:+79991234567"&gt;+375 (29)...&lt;/a&gt;&lt;/p&gt;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&lt;h3&gt;Часы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&lt;p&gt;Пн-Пт: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Все права защищены.&lt;/p&gt;</w:t>
      </w:r>
    </w:p>
    <w:p w14:paraId="65D33942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&lt;script src="js/about.js"&gt;&lt;/script&gt;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lang="ru"&gt;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&lt;title&gt;Наши услуги | Фитнес-центр&lt;/title&gt;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>&lt;link rel="stylesheet" href="css/services.css"&gt;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&lt;link rel="icon" href="images/logo.svg" type="image/svg+xml"&gt;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&lt;a href="index.html"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&lt;svg width="120" height="60" viewBox="0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&lt;rect x="10" y="10" width="100" height="40" rx="5"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&lt;/svg&gt;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&lt;li&gt;&lt;a href="services.html"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&lt;svg width="24" height="24" viewBox="0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fill="currentColor"/&gt;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&lt;/svg&gt;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&lt;svg class="hero-wave" xmlns="http://www.w3.org/2000/svg" viewBox="0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fill="#fff"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&lt;/svg&gt;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class="filter-btn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class="filter-btn"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class="filter-btn"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class="filter-btn"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class="filter-btn"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&lt;img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&lt;/svg&gt;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r w:rsidRPr="00377FDD">
        <w:rPr>
          <w:rFonts w:cs="Times New Roman"/>
          <w:sz w:val="22"/>
          <w:lang w:eastAsia="ru-RU"/>
        </w:rPr>
        <w:t>мес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кардио.&lt;/p&gt;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Зона кардио</w:t>
      </w:r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&lt;/ul&gt;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&lt;ul&gt;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&lt;li&gt;Неограниченный доступ в тренажерный зал&lt;/li&gt;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&lt;li&gt;Первичный инструктаж с тренером&lt;/li&gt;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&lt;li&gt;Бесплатное полотенце&lt;/li&gt;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&lt;li&gt;Душевые и раздевалки&lt;/li&gt;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&lt;li&gt;Wi-Fi на территории&lt;/li&gt;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class="btn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&lt;/div&gt;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&lt;/article&gt;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&lt;!--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&lt;img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другое.&lt;/p&gt;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&lt;ul class="service-features"&gt;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F76B71">
        <w:rPr>
          <w:rFonts w:cs="Times New Roman"/>
          <w:sz w:val="22"/>
          <w:lang w:val="en-US"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F76B71">
        <w:rPr>
          <w:rFonts w:cs="Times New Roman"/>
          <w:sz w:val="22"/>
          <w:lang w:val="en-US" w:eastAsia="ru-RU"/>
        </w:rPr>
        <w:t xml:space="preserve"> (</w:t>
      </w:r>
      <w:r w:rsidRPr="00377FDD">
        <w:rPr>
          <w:rFonts w:cs="Times New Roman"/>
          <w:sz w:val="22"/>
          <w:lang w:eastAsia="ru-RU"/>
        </w:rPr>
        <w:t>Хатха</w:t>
      </w:r>
      <w:r w:rsidRPr="00F76B71">
        <w:rPr>
          <w:rFonts w:cs="Times New Roman"/>
          <w:sz w:val="22"/>
          <w:lang w:val="en-US" w:eastAsia="ru-RU"/>
        </w:rPr>
        <w:t xml:space="preserve">, </w:t>
      </w:r>
      <w:r w:rsidRPr="00377FDD">
        <w:rPr>
          <w:rFonts w:cs="Times New Roman"/>
          <w:sz w:val="22"/>
          <w:lang w:eastAsia="ru-RU"/>
        </w:rPr>
        <w:t>Виньяса</w:t>
      </w:r>
      <w:r w:rsidRPr="00F76B71">
        <w:rPr>
          <w:rFonts w:cs="Times New Roman"/>
          <w:sz w:val="22"/>
          <w:lang w:val="en-US" w:eastAsia="ru-RU"/>
        </w:rPr>
        <w:t xml:space="preserve">, </w:t>
      </w:r>
      <w:r w:rsidRPr="00377FDD">
        <w:rPr>
          <w:rFonts w:cs="Times New Roman"/>
          <w:sz w:val="22"/>
          <w:lang w:eastAsia="ru-RU"/>
        </w:rPr>
        <w:t>Айенгара</w:t>
      </w:r>
      <w:r w:rsidRPr="00F76B71">
        <w:rPr>
          <w:rFonts w:cs="Times New Roman"/>
          <w:sz w:val="22"/>
          <w:lang w:val="en-US" w:eastAsia="ru-RU"/>
        </w:rPr>
        <w:t>)&lt;/</w:t>
      </w:r>
      <w:r w:rsidRPr="00377FDD">
        <w:rPr>
          <w:rFonts w:cs="Times New Roman"/>
          <w:sz w:val="22"/>
          <w:lang w:val="en-US" w:eastAsia="ru-RU"/>
        </w:rPr>
        <w:t>li</w:t>
      </w:r>
      <w:r w:rsidRPr="00F76B71">
        <w:rPr>
          <w:rFonts w:cs="Times New Roman"/>
          <w:sz w:val="22"/>
          <w:lang w:val="en-US"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&lt;li&gt;Пилатес (мат, реформер)&lt;/li&gt;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&lt;li&gt;Функциональный тренинг&lt;/li&gt;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&lt;li&gt;Танцевальные классы (Zumba, Latina)&lt;/li&gt;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&lt;li&gt;Кроссфит&lt;/li&gt;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&lt;li&gt;Стретчинг&lt;/li&gt;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class="btn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&lt;/div&gt;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&lt;/article&gt;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&lt;!--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&lt;img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&lt;h2&gt;Персональные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&lt;div class="service-meta"&gt;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здоровья.&lt;/p&gt;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&lt;/ul&gt;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&lt;ul&gt;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&lt;li&gt;Персональный тренер с профильным образованием&lt;/li&gt;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&lt;li&gt;Составление индивидуальной программы тренировок&lt;/li&gt;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&lt;li&gt;Коррекция питания (по запросу)&lt;/li&gt;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&lt;li&gt;Контроль техники выполнения упражнений&lt;/li&gt;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&lt;li&gt;Анализ прогресса и корректировка программы&lt;/li&gt;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class="btn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&lt;img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&lt;p&gt;25-метровый бассейн с современной системой очистки воды. Групповые и индивидуальные занятия по плаванию, аквааэробика.&lt;/p&gt;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&lt;ul class="service-features"&gt;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&lt;/svg&gt;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&lt;ul&gt;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&lt;li&gt;Свободное плавание&lt;/li&gt;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&lt;li&gt;Групповые занятия аквааэробикой&lt;/li&gt;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&lt;li&gt;Индивидуальные уроки плавания&lt;/li&gt;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&lt;li&gt;Детские занятия с тренером&lt;/li&gt;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&lt;li&gt;СПА-зона с гидромассажем&lt;/li&gt;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class="btn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&lt;!--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&lt;img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&lt;h2&gt;SPA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&lt;p&gt;Профессиональные массажи и SPA-процедуры для восстановления после тренировок, снятия стресса и улучшения самочувствия.&lt;/p&gt;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&lt;/ul&gt;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&lt;ul&gt;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&lt;li&gt;Спортивный массаж&lt;/li&gt;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&lt;li&gt;Антицеллюлитный массаж&lt;/li&gt;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&lt;li&gt;Тайский массаж&lt;/li&gt;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&lt;li&gt;Обертывания&lt;/li&gt;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&lt;li&gt;Уходовые процедуры для лица&lt;/li&gt;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&lt;li&gt;Криотерапия&lt;/li&gt;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&lt;/ul&gt;</w:t>
      </w:r>
    </w:p>
    <w:p w14:paraId="0E0F27CF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F76B7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F76B71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btn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F76B71">
        <w:rPr>
          <w:rFonts w:cs="Times New Roman"/>
          <w:sz w:val="22"/>
          <w:lang w:eastAsia="ru-RU"/>
        </w:rPr>
        <w:t>-</w:t>
      </w:r>
      <w:r w:rsidRPr="00377FDD">
        <w:rPr>
          <w:rFonts w:cs="Times New Roman"/>
          <w:sz w:val="22"/>
          <w:lang w:val="en-US" w:eastAsia="ru-RU"/>
        </w:rPr>
        <w:t>btn</w:t>
      </w:r>
      <w:r w:rsidRPr="00F76B71">
        <w:rPr>
          <w:rFonts w:cs="Times New Roman"/>
          <w:sz w:val="22"/>
          <w:lang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F76B71">
        <w:rPr>
          <w:rFonts w:cs="Times New Roman"/>
          <w:sz w:val="22"/>
          <w:lang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&lt;/div&gt;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&lt;/div&gt;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&lt;/article&gt;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&lt;!--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&lt;img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class="service-icon" viewBox="0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&lt;/div&gt;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привычек.&lt;/p&gt;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&lt;svg width="16" height="16" viewBox="0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&lt;/li&gt;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&lt;li&gt;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&lt;/li&gt;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&lt;/ul&gt;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btn-outline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&lt;ul&gt;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&lt;li&gt;Фитнес для малышей (3-6 лет)&lt;/li&gt;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&lt;li&gt;Спортивные игры (7-12 лет)&lt;/li&gt;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&lt;li&gt;Подростковый фитнес (13-16 лет)&lt;/li&gt;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&lt;li&gt;Детская йога&lt;/li&gt;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&lt;li&gt;Занятия в бассейне&lt;/li&gt;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&lt;li&gt;Танцевальные классы&lt;/li&gt;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&lt;/ul&gt;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 book-btn"&gt;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 class="section-subtitle"&gt;Выберите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&lt;/li&gt;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&lt;/svg&gt;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 class="not-included"&gt;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&lt;/svg&gt;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class="btn btn-outline"&gt;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&lt;/svg&gt;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&lt;svg width="16" height="16" viewBox="0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&lt;/svg&gt;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&lt;/ul&gt;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class="btn"&gt;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&lt;svg width="16" height="16" viewBox="0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&lt;li&gt;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&lt;svg width="16" height="16" viewBox="0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&lt;/svg&gt;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&lt;/li&gt;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class="btn btn-outline"&gt;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&lt;h3&gt;Фитнес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&lt;p&gt;Мы помогаем нашим клиентам достигать своих фитнес-целей с 2010 года.&lt;/p&gt;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>: &lt;a href="tel:+79991234567"&gt;+375 (29)...&lt;/a&gt;&lt;/p&gt;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3&gt;Часы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&gt;Пн-Пт: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&lt;a href="#"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&lt;svg width="24" height="24" viewBox="0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&lt;/svg&gt;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F76B7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F76B71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F76B71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F76B7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F76B71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Все права защищены.&lt;/p&gt;</w:t>
      </w:r>
    </w:p>
    <w:p w14:paraId="0C5D8A3B" w14:textId="77777777" w:rsidR="0005327B" w:rsidRPr="00F76B7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F76B71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F76B71">
        <w:rPr>
          <w:rFonts w:cs="Times New Roman"/>
          <w:sz w:val="22"/>
          <w:lang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F76B7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&lt;script src="js/services.js"&gt;&lt;/script&gt;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&lt;/body&gt;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&lt;/html&gt;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$box-shadow: 0 4px 6px rgba(0,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Mixins</w:t>
      </w:r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transition($property: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img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&amp;:hover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darken($secondary-color,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.logo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&amp;:after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&amp;:hover:after,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&amp;.active:after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linear-gradient(135deg, $primary-color 0%, darken($primary-color,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.feature-card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transform: translateY(-10px);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box-shadow: 0 10px 20px rgba(0,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.membership-card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&amp;.popular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.popular-badge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transform: translateY(-5px);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box-shadow: 0 10px 20px rgba(0,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.price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.benefits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&amp;:last-child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a:hover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.social-links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rgba(255,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&amp;:hover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transform: translateY(-3px);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svg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svg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border-top: 1px solid rgba(255,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.header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calc(100vh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&amp;.active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.hero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margin: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img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.btn:hover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.btn-outline:hover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.logo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a:after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a:hover:after, .header .nav-list li a.active:after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linear-gradient(135deg,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.hero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.hero-image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.feature-card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.feature-card:hover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10px 20px rgba(0,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.feature-card-icon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.features .feature-card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.membership-card.popular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.membership-card.popular .popular-badge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.membership-card:hover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10px 20px rgba(0,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.price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.price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.benefits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.benefits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.membership .membership-card .benefits li:last-child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p, .footer-col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a:hover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rgba(255,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a:hover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transform: translateY(-3px);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a:hover svg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 svg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rgba(255,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.header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calc(100vh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.header .nav-list.active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.header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.header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.hero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.hero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.hero-content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}/*# sourceMappingURL=style.css.map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$box-shadow: 0 4px 6px rgba(0,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Mixins</w:t>
      </w:r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transition($property: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img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&amp;:hover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darken($secondary-color,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.logo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&amp;:after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&amp;:hover:after,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&amp;.active:after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linear-gradient(135deg, $primary-color 0%, darken($primary-color,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.scroll-down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.hero-wave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.timeline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&amp;:before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.timeline-item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&amp;:nth-child(odd)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.timeline-icon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&amp;:nth-child(even)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.timeline-icon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.timeline-year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.timeline-content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.timeline-icon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svg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.values-grid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0 4px 6px rgba(0,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transform: translateY(-10px);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.team-grid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.team-card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0 4px 6px rgba(0,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transform: translateY(-5px);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.team-image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img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.team-social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rgba($secondary-color,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svg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&amp;:hover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&amp;:hover .team-social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.team-info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.team-specialty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.team-experience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.team-details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.btn-small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linear-gradient(135deg, $primary-color 0%, darken($primary-color,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.stats-grid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.stat-card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.stat-icon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.stat-number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.stat-label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transform: translateY(-5px);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grid-template-columns: repeat(auto-fit, minmax(250px,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a:hover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.social-links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rgba(255,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&amp;:hover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transform: translateY(-3px);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svg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svg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border-top: 1px solid rgba(255,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.history-section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.timeline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&amp;:before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.timeline-item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&amp;:nth-child(odd), &amp;:nth-child(even)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.timeline-icon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img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.btn:hover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.btn-outline:hover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.logo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.header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a:after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.nav-list li a:hover:after, .header .nav-list li a.active:after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.header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linear-gradient(135deg,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.scroll-down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.about-hero .hero-wave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.timeline:before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.timeline-item:nth-child(odd)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.timeline-item:nth-child(odd) .timeline-icon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.timeline-item:nth-child(even)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.timeline-item:nth-child(even) .timeline-icon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.history-section .timeline-icon svg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.values-grid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.value-card:hover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.values-section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box-shadow: 0 4px 6px rgba(0,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.team-card:hover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 img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 .team-social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 .team-social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rgba(231,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.team-section .team-image .team-social a svg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 .team-social a:hover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.team-image:hover .team-social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.team-info .team-specialty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.team-info .team-experience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.team-info .team-details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.team-section .btn-small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linear-gradient(135deg,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.stats-grid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.stat-card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.stat-icon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.stat-number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.stats-section .stat-label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transform: translateY(0);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transform: translateY(-10px);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transform: translateY(-5px);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grid-template-columns: repeat(auto-fit, minmax(250px,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p, .footer-col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.footer-col a:hover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rgba(255,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a:hover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transform: translateY(-3px);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a:hover svg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 .social-links a svg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rgba(255,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.footer-bottom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.history-section .timeline:before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.history-section .timeline-item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.history-section .timeline-item:nth-child(odd), .history-section .timeline-item:nth-child(even)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.history-section .timeline-item:nth-child(odd) .timeline-icon, .history-section .timeline-item:nth-child(even) .timeline-icon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}/*# sourceMappingURL=about.css.map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$box-shadow: 0 4px 6px rgba(0,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img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&amp;:hover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translateY(-2px);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&amp;:hover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.header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rgba(0,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.logo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&amp;:after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&amp;:hover:after, &amp;.active:after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linear-gradient(135deg,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Для фиксированного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.hero-wave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rgba(0,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.filter-btn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&amp;:hover, &amp;.active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repeat(auto-fill, minmax(350px,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&amp;:hover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translateY(-5px);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img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.service-card:hover .service-image img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scale(1.05);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.price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svg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&amp;:before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.section-subtitle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repeat(auto-fit, minmax(300px,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&amp;:hover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translateY(-5px);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&amp;.popular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.popular-badge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.price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svg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.not-included svg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.btn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repeat(auto-fit, minmax(250px,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a:hover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.social-links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rgba(255,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&amp;:hover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svg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rgba(255,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calc(100vh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&amp;.active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.services-grid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.filter-buttons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&amp;::-webkit-scrollbar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&amp;::-webkit-scrollbar-thumb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:root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--box-shadow: 0 4px 6px rgba(0,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 var(--spacing);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img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var(--border-radius);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.btn:hover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transform: translateY(-2px);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box-shadow: var(--box-shadow);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2px solid var(--secondary-color);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.btn-outline:hover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.header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box-shadow: 0 4px 6px rgba(0,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.logo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.nav-list li a:after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.nav-list li a:hover:after, .header .nav-list li a.active:after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.header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.logo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calc(var(--spacing)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a:after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a:hover:after,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a.active:after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linear-gradient(135deg, var(--primary-color)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rgb(255,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.hero-wave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box-shadow: 0 2px 5px rgba(0,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.filter-btn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var(--gray-color);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.filter-btn:hover,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.filter-btn.active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border-color: var(--secondary-color);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.services-grid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grid-template-columns: repeat(auto-fill, minmax(350px,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var(--border-radius);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box-shadow: var(--box-shadow);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.service-card:hover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transform: translateY(-5px);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.service-image img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.service-card:hover .service-image img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transform: scale(1.05);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var(--secondary-color);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box-shadow: var(--box-shadow);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.price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.service-features svg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var(--secondary-color);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.service-details li:before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.section-subtitle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grid-template-columns: repeat(auto-fit, minmax(300px,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var(--border-radius);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box-shadow: var(--box-shadow);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.pricing-card:hover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transform: translateY(-5px);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.pricing-card.popular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2px solid var(--secondary-color);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.popular-badge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.price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.price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.pricing-features svg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.pricing-features .not-included svg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var(--gray-color);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.pricing-card .btn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grid-template-columns: repeat(auto-fit, minmax(250px,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.footer-col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.footer-col a:hover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var(--secondary-color);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.social-links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.social-links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rgba(255,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.social-links a:hover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var(--secondary-color);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.social-links svg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rgba(255,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.footer-bottom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calc(100vh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.nav-list.active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.services-grid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.filter-buttons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.filter-buttons::-webkit-scrollbar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.filter-buttons::-webkit-scrollbar-thumb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var(--secondary-color);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Pr="005010EE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B9F7D77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355975E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E48F95F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D1935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width="120" height="60" viewBox="0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&lt;rect x="10" y="10" width="100" height="40" rx="5"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&lt;/svg&gt;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width="24" height="24" viewBox="0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fill="currentColor"/&gt;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&lt;/svg&gt;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class="feature-icon" width="60" height="60" viewBox="0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class="feature-icon" width="60" height="60" viewBox="0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class="feature-icon" width="60" height="60" viewBox="0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class="timeline-icon" viewBox="0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&lt;svg class="timeline-icon" viewBox="0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&lt;svg class="value-icon" viewBox="0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class="value-icon" viewBox="0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&lt;/svg&gt;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&lt;svg width="24" height="24" viewBox="0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&lt;/svg&gt;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&lt;svg width="24" height="24" viewBox="0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&lt;/svg&gt;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&lt;svg width="24" height="24" viewBox="0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r w:rsidRPr="006A463D">
        <w:rPr>
          <w:rFonts w:ascii="Times New Roman" w:hAnsi="Times New Roman" w:cs="Times New Roman"/>
          <w:lang w:val="en-US" w:eastAsia="ru-RU"/>
        </w:rPr>
        <w:t>svg</w:t>
      </w:r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const navToggle = document.querySelector('.nav-toggle');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const navList = document.querySelector('.nav-list');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navToggle.addEventListener('click', function()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navList.classList.toggle('active');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document.querySelectorAll('a[href^="#"]').forEach(anchor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anchor.addEventListener('click',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e.preventDefault();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targetId = this.getAttribute('href');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(targetId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targetElement = document.querySelector(targetId);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(targetElement)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headerHeight = document.querySelector('.header').offsetHeight;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targetPosition = targetElement.getBoundingClientRect().top + window.pageYOffset - headerHeight;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window.scrollTo({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targetPosition,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(navList.classList.contains('active'))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navList.classList.remove('active');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membershipCards.forEach(card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card.addEventListener('click',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(!e.target.classList.contains('btn'))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btn = this.querySelector('.btn');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(btn) btn.click();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forms.forEach(form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form.addEventListener('submit',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r w:rsidRPr="006A463D">
        <w:rPr>
          <w:rFonts w:ascii="Times New Roman" w:hAnsi="Times New Roman" w:cs="Times New Roman"/>
          <w:lang w:eastAsia="ru-RU"/>
        </w:rPr>
        <w:t>e.preventDefault();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alert('Спасибо!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r w:rsidRPr="006A463D">
        <w:rPr>
          <w:rFonts w:ascii="Times New Roman" w:hAnsi="Times New Roman" w:cs="Times New Roman"/>
          <w:lang w:val="en-US" w:eastAsia="ru-RU"/>
        </w:rPr>
        <w:t>form.reset();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const animateOnScroll = function()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elements.forEach(element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(element.getBoundingClientRect().top &lt; window.innerHeight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element.style.opacity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element.style.transform = 'translateY(0)';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scrollDown.addEventListener('click', function()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window.scrollTo({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document.querySelector('.history-section').offsetTop - headerHeight,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showMoreButtons.forEach(button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button.addEventListener('click', function()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this.nextElementSibling.style.display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this.style.display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function animateValue(element,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window.requestAnimationFrame(step);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filterButtons.forEach(button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button.addEventListener('click', function()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this.getAttribute('data-filter');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serviceCards.forEach(card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card.style.display = (filter === 'all' || card.dataset.category === filter) ? 'flex' :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toggleButtons.forEach(button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button.addEventListener('click', function()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this.nextElementSibling;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details.style.display = details.style.display === 'block' ? 'none' :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bookButtons.forEach(button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button.addEventListener('click', function() {</w:t>
      </w:r>
    </w:p>
    <w:p w14:paraId="309BA078" w14:textId="77777777" w:rsidR="009D7B03" w:rsidRPr="00F76B71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alert</w:t>
      </w:r>
      <w:r w:rsidRPr="00F76B71">
        <w:rPr>
          <w:rFonts w:ascii="Times New Roman" w:hAnsi="Times New Roman" w:cs="Times New Roman"/>
          <w:lang w:eastAsia="ru-RU"/>
        </w:rPr>
        <w:t>(`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F76B71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F76B71">
        <w:rPr>
          <w:rFonts w:ascii="Times New Roman" w:hAnsi="Times New Roman" w:cs="Times New Roman"/>
          <w:lang w:eastAsia="ru-RU"/>
        </w:rPr>
        <w:t xml:space="preserve"> "${</w:t>
      </w:r>
      <w:r w:rsidRPr="006A463D">
        <w:rPr>
          <w:rFonts w:ascii="Times New Roman" w:hAnsi="Times New Roman" w:cs="Times New Roman"/>
          <w:lang w:val="en-US" w:eastAsia="ru-RU"/>
        </w:rPr>
        <w:t>serviceName</w:t>
      </w:r>
      <w:r w:rsidRPr="00F76B71">
        <w:rPr>
          <w:rFonts w:ascii="Times New Roman" w:hAnsi="Times New Roman" w:cs="Times New Roman"/>
          <w:lang w:eastAsia="ru-RU"/>
        </w:rPr>
        <w:t>}"!`);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F76B71">
        <w:rPr>
          <w:rFonts w:ascii="Times New Roman" w:hAnsi="Times New Roman" w:cs="Times New Roman"/>
          <w:lang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p w14:paraId="4226432F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035C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AE2F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63B86D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08351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6566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E6FE4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50FDE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70C2E3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56A8AE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1CE04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34C26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C9A1F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5EBA2C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5BC25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42AC59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B34C3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639C0A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1BC79F" w14:textId="5AC5EA83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44FEAC58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1EF0E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36A27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058E32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9ABFC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BA97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F5DB1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F1B1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48956B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67BF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8BF2B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E0800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B56CF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C5AC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680B5B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2A7CFF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BCD3F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0103D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02507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BDBB8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19C2C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8A9AB" w14:textId="3B6A083E" w:rsidR="00F76B71" w:rsidRDefault="00F76B71" w:rsidP="00F76B71">
      <w:pPr>
        <w:pStyle w:val="1"/>
        <w:jc w:val="center"/>
        <w:rPr>
          <w:lang w:eastAsia="ru-RU"/>
        </w:rPr>
      </w:pPr>
      <w:r>
        <w:rPr>
          <w:lang w:eastAsia="ru-RU"/>
        </w:rPr>
        <w:lastRenderedPageBreak/>
        <w:t>Приложение Е</w:t>
      </w:r>
    </w:p>
    <w:p w14:paraId="5E3727D0" w14:textId="770ED8EB" w:rsidR="00F76B71" w:rsidRPr="00F76B71" w:rsidRDefault="00F76B71" w:rsidP="009B77CA">
      <w:pPr>
        <w:pStyle w:val="1"/>
        <w:jc w:val="center"/>
        <w:rPr>
          <w:lang w:eastAsia="ru-RU"/>
        </w:rPr>
      </w:pPr>
      <w:r>
        <w:rPr>
          <w:lang w:eastAsia="ru-RU"/>
        </w:rPr>
        <w:t>Прототипы веб-страниц</w:t>
      </w:r>
    </w:p>
    <w:p w14:paraId="594E3F0C" w14:textId="7A34A5F1" w:rsidR="009B77CA" w:rsidRDefault="009B77CA" w:rsidP="009B77CA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F1F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DCD557" wp14:editId="384D160D">
            <wp:extent cx="6370320" cy="6423660"/>
            <wp:effectExtent l="19050" t="19050" r="11430" b="15240"/>
            <wp:docPr id="2790479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423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91F3" w14:textId="22C421B7" w:rsidR="00F76B71" w:rsidRDefault="00F76B71" w:rsidP="00F76B71">
      <w:pPr>
        <w:tabs>
          <w:tab w:val="left" w:pos="7152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1- О нас</w:t>
      </w:r>
    </w:p>
    <w:p w14:paraId="3A4C3B6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4A699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547AB6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943A67" w14:textId="6C4132F4" w:rsidR="00F76B71" w:rsidRDefault="00F76B71" w:rsidP="00F76B71">
      <w:pPr>
        <w:jc w:val="center"/>
        <w:rPr>
          <w:noProof/>
        </w:rPr>
      </w:pPr>
      <w:r w:rsidRPr="00BA1114">
        <w:rPr>
          <w:noProof/>
        </w:rPr>
        <w:lastRenderedPageBreak/>
        <w:drawing>
          <wp:inline distT="0" distB="0" distL="0" distR="0" wp14:anchorId="2F578921" wp14:editId="66F97249">
            <wp:extent cx="5734050" cy="5433060"/>
            <wp:effectExtent l="19050" t="19050" r="19050" b="15240"/>
            <wp:docPr id="21066337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9"/>
                    <a:stretch/>
                  </pic:blipFill>
                  <pic:spPr bwMode="auto">
                    <a:xfrm>
                      <a:off x="0" y="0"/>
                      <a:ext cx="5734050" cy="54330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4A55" w14:textId="25044D38" w:rsidR="00F76B71" w:rsidRDefault="00F76B71" w:rsidP="00F76B71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2- Главная страница</w:t>
      </w:r>
    </w:p>
    <w:p w14:paraId="76D8234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9C91B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9E1F0A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C4CF6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D7AD9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38292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AA4EA5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BB8117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972D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4D4180" w14:textId="68100AF6" w:rsidR="00F76B71" w:rsidRDefault="00F76B71" w:rsidP="00F76B71">
      <w:pPr>
        <w:tabs>
          <w:tab w:val="left" w:pos="4284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</w:r>
      <w:r w:rsidRPr="006B1151">
        <w:rPr>
          <w:noProof/>
        </w:rPr>
        <w:drawing>
          <wp:inline distT="0" distB="0" distL="0" distR="0" wp14:anchorId="04297763" wp14:editId="1E871D56">
            <wp:extent cx="5448300" cy="6652260"/>
            <wp:effectExtent l="19050" t="19050" r="19050" b="15240"/>
            <wp:docPr id="148064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/>
                    <a:stretch/>
                  </pic:blipFill>
                  <pic:spPr bwMode="auto">
                    <a:xfrm>
                      <a:off x="0" y="0"/>
                      <a:ext cx="5448300" cy="665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8482A" w14:textId="77777777" w:rsidR="00F76B71" w:rsidRDefault="00F76B71" w:rsidP="00F76B71">
      <w:pPr>
        <w:rPr>
          <w:noProof/>
        </w:rPr>
      </w:pPr>
    </w:p>
    <w:p w14:paraId="0D91092F" w14:textId="1617D115" w:rsidR="00F76B71" w:rsidRPr="00F76B71" w:rsidRDefault="00F76B71" w:rsidP="00F76B71">
      <w:pPr>
        <w:tabs>
          <w:tab w:val="left" w:pos="3492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Рисунок 3- Услуги</w:t>
      </w:r>
    </w:p>
    <w:sectPr w:rsidR="00F76B71" w:rsidRPr="00F76B71" w:rsidSect="008F500C">
      <w:headerReference w:type="even" r:id="rId40"/>
      <w:headerReference w:type="default" r:id="rId41"/>
      <w:footerReference w:type="default" r:id="rId42"/>
      <w:footerReference w:type="first" r:id="rId43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EBC51E" w14:textId="77777777" w:rsidR="00E83519" w:rsidRDefault="00E83519">
      <w:r>
        <w:separator/>
      </w:r>
    </w:p>
  </w:endnote>
  <w:endnote w:type="continuationSeparator" w:id="0">
    <w:p w14:paraId="035C4F3C" w14:textId="77777777" w:rsidR="00E83519" w:rsidRDefault="00E83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7B0902" w14:textId="77777777" w:rsidR="00E83519" w:rsidRDefault="00E83519">
      <w:r>
        <w:separator/>
      </w:r>
    </w:p>
  </w:footnote>
  <w:footnote w:type="continuationSeparator" w:id="0">
    <w:p w14:paraId="325690A7" w14:textId="77777777" w:rsidR="00E83519" w:rsidRDefault="00E835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711DC"/>
    <w:rsid w:val="00271F82"/>
    <w:rsid w:val="00273FD3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3EB1"/>
    <w:rsid w:val="005C5A37"/>
    <w:rsid w:val="005C7FB1"/>
    <w:rsid w:val="005D23F1"/>
    <w:rsid w:val="005E2AB4"/>
    <w:rsid w:val="005E2C99"/>
    <w:rsid w:val="005F7DD2"/>
    <w:rsid w:val="0063087E"/>
    <w:rsid w:val="006448F7"/>
    <w:rsid w:val="00646D4F"/>
    <w:rsid w:val="00666E62"/>
    <w:rsid w:val="006767F6"/>
    <w:rsid w:val="006876EE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94739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B77CA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05D63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340B8"/>
    <w:rsid w:val="00B41B5F"/>
    <w:rsid w:val="00B606BC"/>
    <w:rsid w:val="00B63663"/>
    <w:rsid w:val="00B70073"/>
    <w:rsid w:val="00B73961"/>
    <w:rsid w:val="00B763BB"/>
    <w:rsid w:val="00B77668"/>
    <w:rsid w:val="00B80133"/>
    <w:rsid w:val="00B80D3A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306F"/>
    <w:rsid w:val="00E74762"/>
    <w:rsid w:val="00E83519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76B71"/>
    <w:rsid w:val="00F85D55"/>
    <w:rsid w:val="00F916E6"/>
    <w:rsid w:val="00F9670D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em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112</Pages>
  <Words>23046</Words>
  <Characters>131366</Characters>
  <Application>Microsoft Office Word</Application>
  <DocSecurity>0</DocSecurity>
  <Lines>1094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19</cp:revision>
  <dcterms:created xsi:type="dcterms:W3CDTF">2025-05-21T20:38:00Z</dcterms:created>
  <dcterms:modified xsi:type="dcterms:W3CDTF">2025-05-25T10:00:00Z</dcterms:modified>
</cp:coreProperties>
</file>